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9675BD" w:rsidRPr="005E572B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>
        <w:rPr>
          <w:rFonts w:asciiTheme="majorHAnsi" w:hAnsiTheme="majorHAnsi"/>
          <w:b/>
          <w:sz w:val="28"/>
          <w:szCs w:val="28"/>
        </w:rPr>
        <w:t xml:space="preserve"> Cesare </w:t>
      </w:r>
      <w:proofErr w:type="spellStart"/>
      <w:r>
        <w:rPr>
          <w:rFonts w:asciiTheme="majorHAnsi" w:hAnsiTheme="majorHAnsi"/>
          <w:b/>
          <w:sz w:val="28"/>
          <w:szCs w:val="28"/>
        </w:rPr>
        <w:t>Mancini</w:t>
      </w:r>
      <w:proofErr w:type="spellEnd"/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>
        <w:rPr>
          <w:rFonts w:asciiTheme="majorHAnsi" w:hAnsiTheme="majorHAnsi"/>
          <w:b/>
          <w:sz w:val="20"/>
          <w:szCs w:val="20"/>
        </w:rPr>
        <w:t xml:space="preserve"> 21 de Octubre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9675BD" w:rsidRDefault="009675BD" w:rsidP="009675BD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9675BD" w:rsidRPr="000C21AC" w:rsidRDefault="009675BD" w:rsidP="0096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de-DE" w:eastAsia="it-IT"/>
        </w:rPr>
      </w:pPr>
      <w:r w:rsidRPr="000C21AC">
        <w:rPr>
          <w:rFonts w:ascii="Times New Roman" w:eastAsia="Times New Roman" w:hAnsi="Times New Roman" w:cs="Times New Roman"/>
          <w:b/>
          <w:sz w:val="24"/>
          <w:szCs w:val="24"/>
          <w:lang w:val="de-DE" w:eastAsia="it-IT"/>
        </w:rPr>
        <w:t>Johann Sebastian Bach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de-DE" w:eastAsia="it-IT"/>
        </w:rPr>
      </w:pPr>
      <w:r w:rsidRPr="000C21AC">
        <w:rPr>
          <w:rFonts w:ascii="Times New Roman" w:eastAsia="Times New Roman" w:hAnsi="Times New Roman" w:cs="Times New Roman"/>
          <w:sz w:val="18"/>
          <w:szCs w:val="24"/>
          <w:lang w:val="de-DE" w:eastAsia="it-IT"/>
        </w:rPr>
        <w:t>Eisenach, Turingia 1685 - Lipsia 1750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val="de-DE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0C21AC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Fantasia in sol magg. BWV 572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de-DE" w:eastAsia="it-IT"/>
        </w:rPr>
      </w:pPr>
      <w:r w:rsidRPr="000C21AC">
        <w:rPr>
          <w:rFonts w:ascii="Times New Roman" w:eastAsia="Times New Roman" w:hAnsi="Times New Roman" w:cs="Times New Roman"/>
          <w:sz w:val="18"/>
          <w:szCs w:val="24"/>
          <w:lang w:val="de-DE" w:eastAsia="it-IT"/>
        </w:rPr>
        <w:t>Très vitement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de-DE" w:eastAsia="it-IT"/>
        </w:rPr>
      </w:pPr>
      <w:r w:rsidRPr="000C21AC">
        <w:rPr>
          <w:rFonts w:ascii="Times New Roman" w:eastAsia="Times New Roman" w:hAnsi="Times New Roman" w:cs="Times New Roman"/>
          <w:sz w:val="18"/>
          <w:szCs w:val="24"/>
          <w:lang w:val="de-DE" w:eastAsia="it-IT"/>
        </w:rPr>
        <w:t>Gravement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de-DE" w:eastAsia="it-IT"/>
        </w:rPr>
      </w:pPr>
      <w:r w:rsidRPr="000C21AC">
        <w:rPr>
          <w:rFonts w:ascii="Times New Roman" w:eastAsia="Times New Roman" w:hAnsi="Times New Roman" w:cs="Times New Roman"/>
          <w:sz w:val="18"/>
          <w:szCs w:val="24"/>
          <w:lang w:val="de-DE" w:eastAsia="it-IT"/>
        </w:rPr>
        <w:t>Lentement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fr-FR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fr-FR" w:eastAsia="it-IT"/>
        </w:rPr>
      </w:pPr>
      <w:r w:rsidRPr="000C21AC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Marco Enrico Bossi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</w:pPr>
      <w:proofErr w:type="spellStart"/>
      <w:r w:rsidRPr="000C21AC"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  <w:t>Salò</w:t>
      </w:r>
      <w:proofErr w:type="spellEnd"/>
      <w:r w:rsidRPr="000C21AC"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  <w:t xml:space="preserve">, Brescia 1861 - </w:t>
      </w:r>
      <w:proofErr w:type="spellStart"/>
      <w:r w:rsidRPr="000C21AC"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  <w:t>Oceano</w:t>
      </w:r>
      <w:proofErr w:type="spellEnd"/>
      <w:r w:rsidRPr="000C21AC"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  <w:t xml:space="preserve"> </w:t>
      </w:r>
      <w:proofErr w:type="spellStart"/>
      <w:r w:rsidRPr="000C21AC"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  <w:t>Atlantico</w:t>
      </w:r>
      <w:proofErr w:type="spellEnd"/>
      <w:r w:rsidRPr="000C21AC"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  <w:t xml:space="preserve"> 1925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val="fr-FR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C21AC">
        <w:rPr>
          <w:rFonts w:ascii="Times New Roman" w:eastAsia="Times New Roman" w:hAnsi="Times New Roman" w:cs="Times New Roman"/>
          <w:i/>
          <w:sz w:val="24"/>
          <w:szCs w:val="24"/>
          <w:lang w:val="fr-FR" w:eastAsia="it-IT"/>
        </w:rPr>
        <w:t>Chant du soir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fr-FR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C21AC">
        <w:rPr>
          <w:rFonts w:ascii="Times New Roman" w:eastAsia="Times New Roman" w:hAnsi="Times New Roman" w:cs="Times New Roman"/>
          <w:i/>
          <w:sz w:val="24"/>
          <w:szCs w:val="24"/>
          <w:lang w:val="fr-FR" w:eastAsia="it-IT"/>
        </w:rPr>
        <w:t xml:space="preserve">Hora </w:t>
      </w:r>
      <w:proofErr w:type="spellStart"/>
      <w:r w:rsidRPr="000C21AC">
        <w:rPr>
          <w:rFonts w:ascii="Times New Roman" w:eastAsia="Times New Roman" w:hAnsi="Times New Roman" w:cs="Times New Roman"/>
          <w:i/>
          <w:sz w:val="24"/>
          <w:szCs w:val="24"/>
          <w:lang w:val="fr-FR" w:eastAsia="it-IT"/>
        </w:rPr>
        <w:t>Gaudiosa</w:t>
      </w:r>
      <w:proofErr w:type="spellEnd"/>
      <w:r w:rsidRPr="000C21A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op. 132 n. 5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fr-FR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it-IT" w:eastAsia="it-IT"/>
        </w:rPr>
      </w:pPr>
      <w:r w:rsidRPr="000C21AC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César Franck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it-IT" w:eastAsia="it-IT"/>
        </w:rPr>
      </w:pPr>
      <w:r w:rsidRPr="000C21AC">
        <w:rPr>
          <w:rFonts w:ascii="Times New Roman" w:eastAsia="Times New Roman" w:hAnsi="Times New Roman" w:cs="Times New Roman"/>
          <w:sz w:val="18"/>
          <w:szCs w:val="24"/>
          <w:lang w:val="it-IT" w:eastAsia="it-IT"/>
        </w:rPr>
        <w:t>Liegi 1822 - Parigi 1890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val="it-IT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C21AC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Pièce</w:t>
      </w:r>
      <w:r w:rsidRPr="000C21A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la magg.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fr-FR" w:eastAsia="it-IT"/>
        </w:rPr>
      </w:pPr>
      <w:r w:rsidRPr="000C21AC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Louis Vierne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</w:pPr>
      <w:r w:rsidRPr="000C21AC"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  <w:t xml:space="preserve">Poitiers 1870 - </w:t>
      </w:r>
      <w:proofErr w:type="spellStart"/>
      <w:r w:rsidRPr="000C21AC"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  <w:t>Parigi</w:t>
      </w:r>
      <w:proofErr w:type="spellEnd"/>
      <w:r w:rsidRPr="000C21AC">
        <w:rPr>
          <w:rFonts w:ascii="Times New Roman" w:eastAsia="Times New Roman" w:hAnsi="Times New Roman" w:cs="Times New Roman"/>
          <w:sz w:val="18"/>
          <w:szCs w:val="24"/>
          <w:lang w:val="fr-FR" w:eastAsia="it-IT"/>
        </w:rPr>
        <w:t xml:space="preserve"> 1937</w:t>
      </w: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val="fr-FR" w:eastAsia="it-IT"/>
        </w:rPr>
      </w:pPr>
    </w:p>
    <w:p w:rsidR="009675BD" w:rsidRPr="000C21AC" w:rsidRDefault="009675BD" w:rsidP="0096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C21AC">
        <w:rPr>
          <w:rFonts w:ascii="Times New Roman" w:eastAsia="Times New Roman" w:hAnsi="Times New Roman" w:cs="Times New Roman"/>
          <w:i/>
          <w:sz w:val="24"/>
          <w:szCs w:val="24"/>
          <w:lang w:val="fr-FR" w:eastAsia="it-IT"/>
        </w:rPr>
        <w:t>Carillon de Westminster</w:t>
      </w:r>
    </w:p>
    <w:p w:rsidR="00CB2F5B" w:rsidRPr="009675BD" w:rsidRDefault="00CB2F5B" w:rsidP="00CB2F5B">
      <w:pPr>
        <w:pStyle w:val="Default"/>
        <w:spacing w:line="480" w:lineRule="auto"/>
        <w:rPr>
          <w:rFonts w:ascii="Cambria" w:hAnsi="Cambria"/>
          <w:lang w:val="fr-FR"/>
        </w:rPr>
      </w:pPr>
      <w:bookmarkStart w:id="0" w:name="_GoBack"/>
      <w:bookmarkEnd w:id="0"/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5202FF"/>
    <w:rsid w:val="00577CA0"/>
    <w:rsid w:val="00796B84"/>
    <w:rsid w:val="00803AA4"/>
    <w:rsid w:val="009675BD"/>
    <w:rsid w:val="00C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2018-08-13T12:33:00Z</dcterms:created>
  <dcterms:modified xsi:type="dcterms:W3CDTF">2018-08-13T12:33:00Z</dcterms:modified>
</cp:coreProperties>
</file>